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DB57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43C0A149" w14:textId="77777777" w:rsidR="00CE73D4" w:rsidRDefault="003B05A9" w:rsidP="00DB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Güvenlik Görevlisi</w:t>
            </w:r>
          </w:p>
          <w:p w14:paraId="6BE1B698" w14:textId="49B381C8" w:rsidR="00F83553" w:rsidRPr="00C645AF" w:rsidRDefault="00F83553" w:rsidP="00DB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DB57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DB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DB57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0376BBFD" w:rsidR="00E00D1C" w:rsidRPr="00C645AF" w:rsidRDefault="005120BF" w:rsidP="00DB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DB57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23204198" w:rsidR="00E00D1C" w:rsidRPr="00C645AF" w:rsidRDefault="005120BF" w:rsidP="00DB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DB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265E6754" w14:textId="5B9B8657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Üniversite yerleşkesi, bina ve tesislerin güvenliğini sağlamak, can ve mal kaybını önlemeye yönelik tedbirler almak,</w:t>
            </w:r>
          </w:p>
          <w:p w14:paraId="0EAED6B6" w14:textId="04CB8DE2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Nizamiye giriş ve çıkışlarında personel, öğrenci, ziyaretçi ve araç girişlerini kontrol etmek, kimlik denetimi yapmak,</w:t>
            </w:r>
          </w:p>
          <w:p w14:paraId="646FCBBF" w14:textId="218CEC4E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Kampüs sınırları içinde 24 saat güvenliğin sürdürülmesi amacıyla nöbet çizelgelerine uygun şekilde görev yapmak,</w:t>
            </w:r>
          </w:p>
          <w:p w14:paraId="2FE8511A" w14:textId="07AC7F76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Güvenlik kameraları ve izleme sistemlerini düzenli olarak kontrol etmek, olağan dışı durumlarda ilgili birimlere bilgi vermek,</w:t>
            </w:r>
          </w:p>
          <w:p w14:paraId="7E7C2FCD" w14:textId="1ADC3BE2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Olası hırsızlık, yangın, kavga, şüpheli durum ve benzeri olaylarda derhal müdahale etmek ve yetkililere raporlamak,</w:t>
            </w:r>
          </w:p>
          <w:p w14:paraId="0869A821" w14:textId="188B79C0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Toplantı, tören, sınav ve etkinliklerde düzenin sağlanması için gerekli güvenlik tedbirlerini almak,</w:t>
            </w:r>
          </w:p>
          <w:p w14:paraId="5863BA80" w14:textId="2774A76A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Ziyaretçi giriş-çıkış kayıtlarını düzenli olarak tutmak ve arşivlemek,</w:t>
            </w:r>
          </w:p>
          <w:p w14:paraId="04F6A967" w14:textId="68FEADE7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Kampüs içinde güvenliği tehdit eden kişi veya olaylara karşı mevzuat çerçevesinde önlem almak,</w:t>
            </w:r>
          </w:p>
          <w:p w14:paraId="05CD9349" w14:textId="11A99E2B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Güvenlik hizmetlerinde kullanılan ekipman, telsiz, el feneri, kamera vb. araçların çalışır durumda olmasını sağlamak,</w:t>
            </w:r>
          </w:p>
          <w:p w14:paraId="3A981A35" w14:textId="40C3A1DC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Üniversite yönetimince belirlenen güvenlik planı ve talimatlarına uygun olarak görev yapmak,</w:t>
            </w:r>
          </w:p>
          <w:p w14:paraId="7832300D" w14:textId="2E739EB4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Acil durumlarda (yangın, deprem, sağlık vakası vb.) ilgili birimlerle koordinasyon içinde hareket etmek,</w:t>
            </w:r>
          </w:p>
          <w:p w14:paraId="386A69E5" w14:textId="15558040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Nöbet devir teslim işlemlerini kayıt altına almak, görev raporlarını düzenli şekilde amirine iletmek,</w:t>
            </w:r>
          </w:p>
          <w:p w14:paraId="656D43BD" w14:textId="22DEBC39" w:rsidR="00DB5737" w:rsidRDefault="00DB5737" w:rsidP="00DB5737">
            <w:pPr>
              <w:pStyle w:val="NormalWeb"/>
              <w:numPr>
                <w:ilvl w:val="0"/>
                <w:numId w:val="8"/>
              </w:numPr>
              <w:jc w:val="both"/>
            </w:pPr>
            <w:r>
              <w:t>Üniversiteye ait taşınır ve taşınmaz malların korunmasına özen göstermek,</w:t>
            </w:r>
          </w:p>
          <w:p w14:paraId="79D1CB67" w14:textId="7115068A" w:rsidR="007648EB" w:rsidRPr="00DB5737" w:rsidRDefault="0039463A" w:rsidP="009550B5">
            <w:pPr>
              <w:pStyle w:val="NormalWeb"/>
              <w:numPr>
                <w:ilvl w:val="0"/>
                <w:numId w:val="8"/>
              </w:numPr>
              <w:jc w:val="both"/>
            </w:pPr>
            <w:r w:rsidRPr="004064CD"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DB573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DB5737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6551" w14:textId="77777777" w:rsidR="005E4C5B" w:rsidRDefault="005E4C5B" w:rsidP="00E00D1C">
      <w:pPr>
        <w:spacing w:after="0" w:line="240" w:lineRule="auto"/>
      </w:pPr>
      <w:r>
        <w:separator/>
      </w:r>
    </w:p>
  </w:endnote>
  <w:endnote w:type="continuationSeparator" w:id="0">
    <w:p w14:paraId="386993B8" w14:textId="77777777" w:rsidR="005E4C5B" w:rsidRDefault="005E4C5B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B306" w14:textId="77777777" w:rsidR="005E4C5B" w:rsidRDefault="005E4C5B" w:rsidP="00E00D1C">
      <w:pPr>
        <w:spacing w:after="0" w:line="240" w:lineRule="auto"/>
      </w:pPr>
      <w:r>
        <w:separator/>
      </w:r>
    </w:p>
  </w:footnote>
  <w:footnote w:type="continuationSeparator" w:id="0">
    <w:p w14:paraId="7F33D936" w14:textId="77777777" w:rsidR="005E4C5B" w:rsidRDefault="005E4C5B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7A7"/>
    <w:multiLevelType w:val="multilevel"/>
    <w:tmpl w:val="D59A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  <w:num w:numId="10" w16cid:durableId="335966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63B8"/>
    <w:rsid w:val="00086B95"/>
    <w:rsid w:val="000B0FF7"/>
    <w:rsid w:val="000D2FAE"/>
    <w:rsid w:val="000E738C"/>
    <w:rsid w:val="00110239"/>
    <w:rsid w:val="001328F3"/>
    <w:rsid w:val="00135211"/>
    <w:rsid w:val="0016707E"/>
    <w:rsid w:val="0017124C"/>
    <w:rsid w:val="0019747B"/>
    <w:rsid w:val="001D62E2"/>
    <w:rsid w:val="001D7A0B"/>
    <w:rsid w:val="001E53CC"/>
    <w:rsid w:val="00200F02"/>
    <w:rsid w:val="002548CE"/>
    <w:rsid w:val="0027680C"/>
    <w:rsid w:val="002C2308"/>
    <w:rsid w:val="002C4644"/>
    <w:rsid w:val="002E45FB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9463A"/>
    <w:rsid w:val="003B05A9"/>
    <w:rsid w:val="003B2E03"/>
    <w:rsid w:val="003C0C52"/>
    <w:rsid w:val="003C2105"/>
    <w:rsid w:val="003C34E9"/>
    <w:rsid w:val="003C731E"/>
    <w:rsid w:val="003E705D"/>
    <w:rsid w:val="003E7E5A"/>
    <w:rsid w:val="0043511E"/>
    <w:rsid w:val="00451B65"/>
    <w:rsid w:val="0045637B"/>
    <w:rsid w:val="00486766"/>
    <w:rsid w:val="004A345C"/>
    <w:rsid w:val="004A4FBE"/>
    <w:rsid w:val="004B7640"/>
    <w:rsid w:val="004E4F6F"/>
    <w:rsid w:val="004E5C0D"/>
    <w:rsid w:val="004F173E"/>
    <w:rsid w:val="004F2A13"/>
    <w:rsid w:val="005120BF"/>
    <w:rsid w:val="00515B37"/>
    <w:rsid w:val="00522DA2"/>
    <w:rsid w:val="005258EB"/>
    <w:rsid w:val="005315B8"/>
    <w:rsid w:val="005365E8"/>
    <w:rsid w:val="005B47BE"/>
    <w:rsid w:val="005E4C5B"/>
    <w:rsid w:val="00604BE9"/>
    <w:rsid w:val="00635BF2"/>
    <w:rsid w:val="006447D9"/>
    <w:rsid w:val="0065180E"/>
    <w:rsid w:val="0068237F"/>
    <w:rsid w:val="00683B28"/>
    <w:rsid w:val="00684160"/>
    <w:rsid w:val="006878F3"/>
    <w:rsid w:val="006A34B5"/>
    <w:rsid w:val="006A7D31"/>
    <w:rsid w:val="006F0849"/>
    <w:rsid w:val="00704591"/>
    <w:rsid w:val="00711340"/>
    <w:rsid w:val="0075221F"/>
    <w:rsid w:val="0076088A"/>
    <w:rsid w:val="007648EB"/>
    <w:rsid w:val="0078510D"/>
    <w:rsid w:val="007B2400"/>
    <w:rsid w:val="007D5A62"/>
    <w:rsid w:val="007D5BA1"/>
    <w:rsid w:val="008036F5"/>
    <w:rsid w:val="00820145"/>
    <w:rsid w:val="00864DB4"/>
    <w:rsid w:val="00870F63"/>
    <w:rsid w:val="00877F0E"/>
    <w:rsid w:val="008A4BCD"/>
    <w:rsid w:val="008B328D"/>
    <w:rsid w:val="008F198B"/>
    <w:rsid w:val="00903987"/>
    <w:rsid w:val="00907042"/>
    <w:rsid w:val="00924470"/>
    <w:rsid w:val="009550B5"/>
    <w:rsid w:val="00975124"/>
    <w:rsid w:val="009934DD"/>
    <w:rsid w:val="009A6305"/>
    <w:rsid w:val="009F50AC"/>
    <w:rsid w:val="00A043DA"/>
    <w:rsid w:val="00A05C1A"/>
    <w:rsid w:val="00A1277F"/>
    <w:rsid w:val="00A31368"/>
    <w:rsid w:val="00A4529D"/>
    <w:rsid w:val="00A82158"/>
    <w:rsid w:val="00AA4876"/>
    <w:rsid w:val="00AA717A"/>
    <w:rsid w:val="00AB2178"/>
    <w:rsid w:val="00AC22A2"/>
    <w:rsid w:val="00AC3FF4"/>
    <w:rsid w:val="00AE0ADC"/>
    <w:rsid w:val="00B1391A"/>
    <w:rsid w:val="00B66D0D"/>
    <w:rsid w:val="00B76FC8"/>
    <w:rsid w:val="00B77863"/>
    <w:rsid w:val="00BA3CB7"/>
    <w:rsid w:val="00BB3726"/>
    <w:rsid w:val="00BD5F3F"/>
    <w:rsid w:val="00BD7C84"/>
    <w:rsid w:val="00BE3652"/>
    <w:rsid w:val="00BF48A1"/>
    <w:rsid w:val="00C12160"/>
    <w:rsid w:val="00CA5F49"/>
    <w:rsid w:val="00CB4129"/>
    <w:rsid w:val="00CD4687"/>
    <w:rsid w:val="00CE43D1"/>
    <w:rsid w:val="00CE73D4"/>
    <w:rsid w:val="00D30E9D"/>
    <w:rsid w:val="00D4008C"/>
    <w:rsid w:val="00D43FBA"/>
    <w:rsid w:val="00D46D16"/>
    <w:rsid w:val="00D87D0F"/>
    <w:rsid w:val="00DA1290"/>
    <w:rsid w:val="00DA4E4A"/>
    <w:rsid w:val="00DB5737"/>
    <w:rsid w:val="00DE73AB"/>
    <w:rsid w:val="00DF0843"/>
    <w:rsid w:val="00DF0C95"/>
    <w:rsid w:val="00E00D1C"/>
    <w:rsid w:val="00E256E1"/>
    <w:rsid w:val="00E322C7"/>
    <w:rsid w:val="00E4717A"/>
    <w:rsid w:val="00E6440C"/>
    <w:rsid w:val="00EB411E"/>
    <w:rsid w:val="00EB515E"/>
    <w:rsid w:val="00ED39B9"/>
    <w:rsid w:val="00F337D8"/>
    <w:rsid w:val="00F34821"/>
    <w:rsid w:val="00F62719"/>
    <w:rsid w:val="00F637DB"/>
    <w:rsid w:val="00F71938"/>
    <w:rsid w:val="00F83553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B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7</cp:revision>
  <dcterms:created xsi:type="dcterms:W3CDTF">2025-10-14T06:06:00Z</dcterms:created>
  <dcterms:modified xsi:type="dcterms:W3CDTF">2025-10-15T12:57:00Z</dcterms:modified>
</cp:coreProperties>
</file>